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A54" w14:textId="77777777" w:rsidR="0017634A" w:rsidRDefault="0017634A" w:rsidP="0017634A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010BD37D" w14:textId="77777777" w:rsidR="0017634A" w:rsidRDefault="0017634A" w:rsidP="0017634A">
      <w:pPr>
        <w:pStyle w:val="Tilladress"/>
      </w:pPr>
      <w:r>
        <w:t>…</w:t>
      </w:r>
    </w:p>
    <w:p w14:paraId="3DBD1403" w14:textId="77777777" w:rsidR="0017634A" w:rsidRDefault="0017634A" w:rsidP="0017634A">
      <w:pPr>
        <w:pStyle w:val="Tilladress"/>
        <w:spacing w:after="1560"/>
      </w:pPr>
      <w:r>
        <w:t>…</w:t>
      </w:r>
    </w:p>
    <w:bookmarkEnd w:id="0"/>
    <w:p w14:paraId="46889563" w14:textId="50D85E99" w:rsidR="00233EBB" w:rsidRPr="006C0A48" w:rsidRDefault="005736D1" w:rsidP="0017634A">
      <w:pPr>
        <w:pStyle w:val="Rubrik1"/>
        <w:spacing w:after="480"/>
      </w:pPr>
      <w:r>
        <w:t xml:space="preserve">BESLUT OM </w:t>
      </w:r>
      <w:r w:rsidR="001F3E86">
        <w:t>MARK</w:t>
      </w:r>
      <w:r>
        <w:t>LOV</w:t>
      </w:r>
    </w:p>
    <w:p w14:paraId="4AC84871" w14:textId="77777777" w:rsidR="00066CDC" w:rsidRPr="00F2278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F2278B">
        <w:t>Datum:</w:t>
      </w:r>
      <w:r w:rsidRPr="00F2278B">
        <w:tab/>
        <w:t>…</w:t>
      </w:r>
    </w:p>
    <w:p w14:paraId="6901EBE2" w14:textId="1B55C69F" w:rsidR="00233EBB" w:rsidRPr="00F2278B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F2278B">
        <w:t xml:space="preserve">Diarienummer: </w:t>
      </w:r>
      <w:r w:rsidRPr="00F2278B">
        <w:tab/>
      </w:r>
      <w:r w:rsidR="00626378">
        <w:t>…</w:t>
      </w:r>
    </w:p>
    <w:p w14:paraId="09C3203C" w14:textId="2E9A8F5F" w:rsidR="00233EBB" w:rsidRPr="00F2278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F2278B">
        <w:t xml:space="preserve">Ansökan </w:t>
      </w:r>
      <w:r w:rsidR="00233EBB" w:rsidRPr="00F2278B">
        <w:t>avser:</w:t>
      </w:r>
      <w:r w:rsidR="00233EBB" w:rsidRPr="00F2278B">
        <w:tab/>
      </w:r>
      <w:r w:rsidR="00F36139" w:rsidRPr="00F2278B">
        <w:t>…</w:t>
      </w:r>
    </w:p>
    <w:p w14:paraId="691C4A1A" w14:textId="7BE7EF9C" w:rsidR="0095766B" w:rsidRPr="00F2278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F2278B">
        <w:t>Fastighet</w:t>
      </w:r>
      <w:r w:rsidR="000C6894" w:rsidRPr="00F2278B">
        <w:t>sbeteckning</w:t>
      </w:r>
      <w:r w:rsidRPr="00F2278B">
        <w:t>:</w:t>
      </w:r>
      <w:r w:rsidRPr="00F2278B">
        <w:tab/>
      </w:r>
      <w:r w:rsidR="00F36139" w:rsidRPr="00F2278B">
        <w:t>…</w:t>
      </w:r>
    </w:p>
    <w:p w14:paraId="1DB85D30" w14:textId="1B20EA8B" w:rsidR="00233EBB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F2278B">
        <w:t>A</w:t>
      </w:r>
      <w:r w:rsidR="00922E92" w:rsidRPr="00F2278B">
        <w:t>dr</w:t>
      </w:r>
      <w:r w:rsidR="00922E92" w:rsidRPr="0095766B">
        <w:t>ess</w:t>
      </w:r>
      <w:r w:rsidR="00626378">
        <w:t>:</w:t>
      </w:r>
      <w:r w:rsidR="00626378">
        <w:tab/>
        <w:t>…</w:t>
      </w:r>
    </w:p>
    <w:p w14:paraId="179D4466" w14:textId="58D28447" w:rsidR="00B80DA1" w:rsidRPr="00AE075C" w:rsidRDefault="0017634A" w:rsidP="0017634A">
      <w:pPr>
        <w:pStyle w:val="Brdtext"/>
        <w:spacing w:before="600" w:after="240"/>
        <w:ind w:right="6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737F" wp14:editId="288BD89E">
                <wp:simplePos x="0" y="0"/>
                <wp:positionH relativeFrom="margin">
                  <wp:posOffset>0</wp:posOffset>
                </wp:positionH>
                <wp:positionV relativeFrom="paragraph">
                  <wp:posOffset>265207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DF6D1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9pt" to="396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GEALPd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  <w:r w:rsidR="00B559C5" w:rsidRPr="000C6894">
        <w:rPr>
          <w:rFonts w:ascii="Times New Roman" w:hAnsi="Times New Roman" w:cs="Times New Roman"/>
          <w:b/>
        </w:rPr>
        <w:br/>
      </w:r>
      <w:r w:rsidR="001F3E86" w:rsidRPr="00AE075C">
        <w:rPr>
          <w:rFonts w:ascii="Times New Roman" w:hAnsi="Times New Roman" w:cs="Times New Roman"/>
        </w:rPr>
        <w:t>Marklov</w:t>
      </w:r>
      <w:r w:rsidR="00B80DA1" w:rsidRPr="00AE075C">
        <w:rPr>
          <w:rFonts w:ascii="Times New Roman" w:hAnsi="Times New Roman" w:cs="Times New Roman"/>
        </w:rPr>
        <w:t xml:space="preserve"> ges med stöd av 9 kap. 3</w:t>
      </w:r>
      <w:r w:rsidR="001F3E86" w:rsidRPr="00AE075C">
        <w:rPr>
          <w:rFonts w:ascii="Times New Roman" w:hAnsi="Times New Roman" w:cs="Times New Roman"/>
        </w:rPr>
        <w:t>5</w:t>
      </w:r>
      <w:r w:rsidR="00B80DA1" w:rsidRPr="00AE075C">
        <w:rPr>
          <w:rFonts w:ascii="Times New Roman" w:hAnsi="Times New Roman" w:cs="Times New Roman"/>
        </w:rPr>
        <w:t xml:space="preserve"> § plan- och bygglagen </w:t>
      </w:r>
      <w:r w:rsidR="001A5192" w:rsidRPr="00AE075C">
        <w:rPr>
          <w:rFonts w:ascii="Times New Roman" w:hAnsi="Times New Roman" w:cs="Times New Roman"/>
        </w:rPr>
        <w:t>(</w:t>
      </w:r>
      <w:r w:rsidR="00B80DA1" w:rsidRPr="00AE075C">
        <w:rPr>
          <w:rFonts w:ascii="Times New Roman" w:hAnsi="Times New Roman" w:cs="Times New Roman"/>
        </w:rPr>
        <w:t>PBL</w:t>
      </w:r>
      <w:r w:rsidR="001A5192" w:rsidRPr="00AE075C">
        <w:rPr>
          <w:rFonts w:ascii="Times New Roman" w:hAnsi="Times New Roman" w:cs="Times New Roman"/>
        </w:rPr>
        <w:t>)</w:t>
      </w:r>
      <w:r w:rsidR="00B80DA1" w:rsidRPr="00AE075C">
        <w:rPr>
          <w:rFonts w:ascii="Times New Roman" w:hAnsi="Times New Roman" w:cs="Times New Roman"/>
        </w:rPr>
        <w:t xml:space="preserve">. </w:t>
      </w:r>
    </w:p>
    <w:p w14:paraId="763ED347" w14:textId="194CD871" w:rsidR="006B154C" w:rsidRPr="00384364" w:rsidRDefault="006B154C" w:rsidP="0017634A">
      <w:pPr>
        <w:pStyle w:val="Text"/>
        <w:spacing w:after="240"/>
        <w:rPr>
          <w:i/>
        </w:rPr>
      </w:pPr>
      <w:bookmarkStart w:id="1" w:name="_Hlk40166527"/>
      <w:r w:rsidRPr="00A77280">
        <w:rPr>
          <w:i/>
        </w:rPr>
        <w:t xml:space="preserve">För att genomföra åtgärden krävs en kontrollansvarig. Som sökandes förslag till kontrollansvarig, certifierad med behörighet N/K enligt 10 kap. 9 § PBL, godtas NN, </w:t>
      </w:r>
      <w:r>
        <w:rPr>
          <w:i/>
        </w:rPr>
        <w:t>postadress.</w:t>
      </w:r>
    </w:p>
    <w:p w14:paraId="20597BE8" w14:textId="66BB35AB" w:rsidR="00F178E7" w:rsidRPr="00717CCC" w:rsidRDefault="00626378" w:rsidP="0017634A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2" w:name="_Hlk40169216"/>
      <w:bookmarkStart w:id="3" w:name="_Hlk43901075"/>
      <w:bookmarkEnd w:id="1"/>
      <w:r>
        <w:t>Avgiften för handläggningen</w:t>
      </w:r>
      <w:r w:rsidR="00F178E7">
        <w:t xml:space="preserve"> är … </w:t>
      </w:r>
      <w:r w:rsidR="00F178E7" w:rsidRPr="00BD52A9">
        <w:t>kronor i enlighet med taxa</w:t>
      </w:r>
      <w:r w:rsidR="00F178E7">
        <w:t>, tabell …</w:t>
      </w:r>
      <w:r w:rsidR="00F178E7" w:rsidRPr="00BD52A9">
        <w:t xml:space="preserve"> fastställd av kommunfullmäktige </w:t>
      </w:r>
      <w:r w:rsidR="00F178E7" w:rsidRPr="00101E67">
        <w:rPr>
          <w:i/>
        </w:rPr>
        <w:t>ÅÅÅÅ-MM-DD</w:t>
      </w:r>
      <w:r w:rsidR="00F178E7">
        <w:t>. Faktura skickas separat.</w:t>
      </w:r>
      <w:r w:rsidR="00F178E7"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F178E7"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2"/>
    <w:bookmarkEnd w:id="3"/>
    <w:p w14:paraId="49314628" w14:textId="77777777" w:rsidR="00DE2B6E" w:rsidRPr="00384364" w:rsidRDefault="00DE2B6E" w:rsidP="0017634A">
      <w:pPr>
        <w:pStyle w:val="Text"/>
        <w:spacing w:before="240"/>
        <w:rPr>
          <w:b/>
          <w:i/>
        </w:rPr>
      </w:pPr>
      <w:r w:rsidRPr="00384364">
        <w:rPr>
          <w:b/>
          <w:i/>
        </w:rPr>
        <w:t>Villkor</w:t>
      </w:r>
    </w:p>
    <w:p w14:paraId="025D59A2" w14:textId="77777777" w:rsidR="00DE2B6E" w:rsidRPr="00717CCC" w:rsidRDefault="00DE2B6E" w:rsidP="00DE2B6E">
      <w:pPr>
        <w:pStyle w:val="Text"/>
        <w:rPr>
          <w:rFonts w:ascii="Arial" w:hAnsi="Arial" w:cs="Arial"/>
          <w:iCs/>
          <w:color w:val="FF0000"/>
          <w:sz w:val="20"/>
          <w:szCs w:val="20"/>
        </w:rPr>
      </w:pPr>
      <w:r>
        <w:rPr>
          <w:i/>
        </w:rPr>
        <w:t>Som villkor för beslutet gäller</w:t>
      </w:r>
      <w:r w:rsidRPr="006F49EA">
        <w:rPr>
          <w:rFonts w:ascii="Arial" w:hAnsi="Arial" w:cs="Arial"/>
          <w:i/>
          <w:sz w:val="20"/>
          <w:szCs w:val="20"/>
        </w:rPr>
        <w:t>*</w:t>
      </w:r>
      <w:r w:rsidRPr="006F49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17CCC">
        <w:rPr>
          <w:rFonts w:ascii="Arial" w:hAnsi="Arial" w:cs="Arial"/>
          <w:iCs/>
          <w:color w:val="FF0000"/>
          <w:sz w:val="20"/>
          <w:szCs w:val="20"/>
        </w:rPr>
        <w:t>se sista sidan</w:t>
      </w:r>
    </w:p>
    <w:p w14:paraId="0CA1AD34" w14:textId="77777777" w:rsidR="00765E51" w:rsidRDefault="00765E51" w:rsidP="0017634A">
      <w:pPr>
        <w:pStyle w:val="Rubriktext"/>
        <w:spacing w:before="240"/>
      </w:pPr>
      <w:r>
        <w:t>Påbörjande och giltighetstid</w:t>
      </w:r>
    </w:p>
    <w:p w14:paraId="1D8D2B5C" w14:textId="4335B87C" w:rsidR="00293AAD" w:rsidRPr="00095C6E" w:rsidRDefault="00293AAD" w:rsidP="0017634A">
      <w:pPr>
        <w:pStyle w:val="Text"/>
        <w:spacing w:after="240"/>
      </w:pPr>
      <w:r w:rsidRPr="00095C6E">
        <w:rPr>
          <w:i/>
          <w:iCs/>
        </w:rPr>
        <w:t>Åtgärden/åtgärderna</w:t>
      </w:r>
      <w:r w:rsidRPr="00095C6E">
        <w:t xml:space="preserve"> får inte påbörjas innan </w:t>
      </w:r>
      <w:r w:rsidRPr="00095C6E">
        <w:rPr>
          <w:i/>
        </w:rPr>
        <w:t>byggnadsnämnden</w:t>
      </w:r>
      <w:r w:rsidRPr="00095C6E">
        <w:t xml:space="preserve"> g</w:t>
      </w:r>
      <w:r w:rsidR="002E44D0">
        <w:t>ett</w:t>
      </w:r>
      <w:r w:rsidRPr="00095C6E">
        <w:t xml:space="preserve"> ett startbesked.</w:t>
      </w:r>
    </w:p>
    <w:p w14:paraId="6733110A" w14:textId="4435D9A1" w:rsidR="00293AAD" w:rsidRPr="0027729D" w:rsidRDefault="00293AAD" w:rsidP="0017634A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043690">
        <w:rPr>
          <w:szCs w:val="24"/>
        </w:rPr>
        <w:t>utet har kungjorts i Post- och I</w:t>
      </w:r>
      <w:r w:rsidRPr="00095C6E">
        <w:rPr>
          <w:szCs w:val="24"/>
        </w:rPr>
        <w:t>nrikes Tidningar. Även om startbesked har g</w:t>
      </w:r>
      <w:r w:rsidR="002E44D0">
        <w:rPr>
          <w:szCs w:val="24"/>
        </w:rPr>
        <w:t>ett</w:t>
      </w:r>
      <w:r w:rsidRPr="00095C6E">
        <w:rPr>
          <w:szCs w:val="24"/>
        </w:rPr>
        <w:t xml:space="preserve">s så måste dessa fyra veckor inväntas innan åtgärden får påbörjas. </w:t>
      </w:r>
      <w:r w:rsidR="00015788">
        <w:rPr>
          <w:rFonts w:ascii="Arial" w:hAnsi="Arial" w:cs="Arial"/>
          <w:iCs/>
          <w:color w:val="FF0000"/>
          <w:sz w:val="20"/>
        </w:rPr>
        <w:t>Se mer i vägledning till</w:t>
      </w:r>
      <w:r w:rsidRPr="0027729D">
        <w:rPr>
          <w:rFonts w:ascii="Arial" w:hAnsi="Arial" w:cs="Arial"/>
          <w:iCs/>
          <w:color w:val="FF0000"/>
          <w:sz w:val="20"/>
        </w:rPr>
        <w:t xml:space="preserve"> exempelsamling</w:t>
      </w:r>
      <w:r w:rsidR="00015788">
        <w:rPr>
          <w:rFonts w:ascii="Arial" w:hAnsi="Arial" w:cs="Arial"/>
          <w:iCs/>
          <w:color w:val="FF0000"/>
          <w:sz w:val="20"/>
        </w:rPr>
        <w:t>.</w:t>
      </w:r>
    </w:p>
    <w:p w14:paraId="7CB76487" w14:textId="77777777" w:rsidR="00293AAD" w:rsidRPr="00095C6E" w:rsidRDefault="00293AAD" w:rsidP="0017634A">
      <w:pPr>
        <w:overflowPunct/>
        <w:spacing w:after="240"/>
        <w:ind w:right="62"/>
        <w:textAlignment w:val="auto"/>
        <w:rPr>
          <w:szCs w:val="24"/>
        </w:rPr>
      </w:pPr>
      <w:r w:rsidRPr="00095C6E">
        <w:rPr>
          <w:szCs w:val="24"/>
        </w:rPr>
        <w:t xml:space="preserve">Påbörjas </w:t>
      </w:r>
      <w:r w:rsidRPr="00095C6E">
        <w:rPr>
          <w:i/>
          <w:iCs/>
          <w:szCs w:val="24"/>
        </w:rPr>
        <w:t xml:space="preserve">åtgärden/åtgärderna </w:t>
      </w:r>
      <w:r w:rsidRPr="00095C6E">
        <w:rPr>
          <w:szCs w:val="24"/>
        </w:rPr>
        <w:t>innan beslutet om lov har fått laga kraft sker det på byggherrens egen risk.</w:t>
      </w:r>
    </w:p>
    <w:p w14:paraId="50B0E1BC" w14:textId="4975340C" w:rsidR="00293AAD" w:rsidRDefault="00293AAD" w:rsidP="0017634A">
      <w:pPr>
        <w:overflowPunct/>
        <w:spacing w:after="240"/>
        <w:ind w:right="62"/>
        <w:textAlignment w:val="auto"/>
        <w:rPr>
          <w:szCs w:val="24"/>
        </w:rPr>
      </w:pPr>
      <w:r w:rsidRPr="00095C6E">
        <w:rPr>
          <w:szCs w:val="24"/>
        </w:rPr>
        <w:t>Lovet upphör att gälla om den åtgärd som avses inte har påbörjats inom två år och avslutats inom fem år från den dag då lovet fick laga kraft.</w:t>
      </w:r>
    </w:p>
    <w:p w14:paraId="17988276" w14:textId="77777777" w:rsidR="00F77378" w:rsidRDefault="00F77378" w:rsidP="0017634A">
      <w:pPr>
        <w:pStyle w:val="Rubriktext"/>
        <w:spacing w:before="480"/>
      </w:pPr>
      <w:r w:rsidRPr="00352B76">
        <w:lastRenderedPageBreak/>
        <w:t>Handlingar som hör till beslutet</w:t>
      </w:r>
    </w:p>
    <w:p w14:paraId="37E06C73" w14:textId="7B2F03F0" w:rsidR="00F46A3A" w:rsidRPr="0035624E" w:rsidRDefault="000278A0" w:rsidP="000278A0">
      <w:pPr>
        <w:overflowPunct/>
        <w:ind w:right="62"/>
        <w:textAlignment w:val="auto"/>
        <w:rPr>
          <w:i/>
          <w:szCs w:val="24"/>
        </w:rPr>
      </w:pPr>
      <w:r w:rsidRPr="0035624E">
        <w:rPr>
          <w:szCs w:val="24"/>
        </w:rPr>
        <w:t>Ansökan inkom</w:t>
      </w:r>
      <w:r w:rsidR="002E44D0">
        <w:rPr>
          <w:szCs w:val="24"/>
        </w:rPr>
        <w:t>men</w:t>
      </w:r>
      <w:r w:rsidRPr="0035624E">
        <w:rPr>
          <w:szCs w:val="24"/>
        </w:rPr>
        <w:t xml:space="preserve"> </w:t>
      </w:r>
      <w:r w:rsidR="00F46A3A" w:rsidRPr="0035624E">
        <w:rPr>
          <w:i/>
          <w:szCs w:val="24"/>
        </w:rPr>
        <w:t xml:space="preserve">ÅÅÅÅ-MM-DD </w:t>
      </w:r>
    </w:p>
    <w:p w14:paraId="29D9AF9E" w14:textId="1CE850B8" w:rsidR="00334C44" w:rsidRDefault="000278A0" w:rsidP="00F46A3A">
      <w:pPr>
        <w:overflowPunct/>
        <w:ind w:right="62"/>
        <w:textAlignment w:val="auto"/>
        <w:rPr>
          <w:i/>
          <w:szCs w:val="24"/>
        </w:rPr>
      </w:pPr>
      <w:r w:rsidRPr="0035624E">
        <w:rPr>
          <w:i/>
          <w:szCs w:val="24"/>
        </w:rPr>
        <w:t>Situationsplan baserad på nybyggnadskarta inkom</w:t>
      </w:r>
      <w:r w:rsidR="002E44D0">
        <w:rPr>
          <w:i/>
          <w:szCs w:val="24"/>
        </w:rPr>
        <w:t>men</w:t>
      </w:r>
      <w:r w:rsidRPr="0035624E">
        <w:rPr>
          <w:i/>
          <w:szCs w:val="24"/>
        </w:rPr>
        <w:t xml:space="preserve"> </w:t>
      </w:r>
      <w:r w:rsidR="00F46A3A" w:rsidRPr="0035624E">
        <w:rPr>
          <w:i/>
          <w:szCs w:val="24"/>
        </w:rPr>
        <w:t>ÅÅÅÅ-MM-DD</w:t>
      </w:r>
      <w:r w:rsidR="00F46A3A" w:rsidRPr="0035624E">
        <w:rPr>
          <w:i/>
        </w:rPr>
        <w:t xml:space="preserve"> </w:t>
      </w:r>
      <w:r w:rsidR="00765E51" w:rsidRPr="0035624E">
        <w:rPr>
          <w:i/>
        </w:rPr>
        <w:t>Marksektioner (antal) inkom</w:t>
      </w:r>
      <w:r w:rsidR="00F178E7">
        <w:rPr>
          <w:i/>
        </w:rPr>
        <w:t>na</w:t>
      </w:r>
      <w:r w:rsidR="00765E51" w:rsidRPr="0035624E">
        <w:rPr>
          <w:i/>
        </w:rPr>
        <w:t xml:space="preserve"> </w:t>
      </w:r>
      <w:r w:rsidR="00F46A3A" w:rsidRPr="0035624E">
        <w:rPr>
          <w:i/>
          <w:szCs w:val="24"/>
        </w:rPr>
        <w:t>ÅÅÅÅ-MM-DD</w:t>
      </w:r>
    </w:p>
    <w:p w14:paraId="196304B4" w14:textId="1E99DD4F" w:rsidR="004C08C2" w:rsidRDefault="004C08C2" w:rsidP="004C08C2">
      <w:pPr>
        <w:pStyle w:val="Text"/>
        <w:rPr>
          <w:i/>
        </w:rPr>
      </w:pPr>
      <w:r>
        <w:rPr>
          <w:i/>
        </w:rPr>
        <w:t>Övriga handlingar…</w:t>
      </w:r>
    </w:p>
    <w:p w14:paraId="4B4E296E" w14:textId="0FCBEFBA" w:rsidR="00BA4787" w:rsidRDefault="0017634A" w:rsidP="0017634A">
      <w:pPr>
        <w:pStyle w:val="Rubriktext"/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CD9D7" wp14:editId="45433E33">
                <wp:simplePos x="0" y="0"/>
                <wp:positionH relativeFrom="margin">
                  <wp:posOffset>-1270</wp:posOffset>
                </wp:positionH>
                <wp:positionV relativeFrom="paragraph">
                  <wp:posOffset>165686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2BEAC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3.05pt" to="39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BA4787" w:rsidRPr="006A1FA8">
        <w:t>Ärendet</w:t>
      </w:r>
    </w:p>
    <w:p w14:paraId="6262A215" w14:textId="1E316A90" w:rsidR="00382D48" w:rsidRDefault="00626378" w:rsidP="00382D48">
      <w:pPr>
        <w:pStyle w:val="Text"/>
      </w:pPr>
      <w:r>
        <w:t xml:space="preserve">Ansökan avser … </w:t>
      </w:r>
    </w:p>
    <w:p w14:paraId="792353B5" w14:textId="282013AF" w:rsidR="00E21EC6" w:rsidRDefault="00E21EC6" w:rsidP="0017634A">
      <w:pPr>
        <w:pStyle w:val="Rubriktext"/>
        <w:spacing w:before="240"/>
      </w:pPr>
      <w:r>
        <w:t>Förutsättningar</w:t>
      </w:r>
    </w:p>
    <w:p w14:paraId="75C917A7" w14:textId="77777777" w:rsidR="00765E51" w:rsidRPr="00617CE4" w:rsidRDefault="00765E51" w:rsidP="0017634A">
      <w:pPr>
        <w:pStyle w:val="Text"/>
        <w:spacing w:after="240"/>
        <w:rPr>
          <w:i/>
        </w:rPr>
      </w:pPr>
      <w:r w:rsidRPr="00617CE4">
        <w:rPr>
          <w:i/>
        </w:rPr>
        <w:t>Fastigheten omfattas av detaljplan</w:t>
      </w:r>
      <w:r>
        <w:rPr>
          <w:i/>
        </w:rPr>
        <w:t xml:space="preserve"> …</w:t>
      </w:r>
    </w:p>
    <w:p w14:paraId="3414588A" w14:textId="7515DF35" w:rsidR="00765E51" w:rsidRPr="00617CE4" w:rsidRDefault="00765E51" w:rsidP="0017634A">
      <w:pPr>
        <w:pStyle w:val="Text"/>
        <w:spacing w:after="240"/>
        <w:rPr>
          <w:i/>
          <w:color w:val="000000" w:themeColor="text1"/>
        </w:rPr>
      </w:pPr>
      <w:r w:rsidRPr="00617CE4">
        <w:rPr>
          <w:i/>
          <w:color w:val="000000" w:themeColor="text1"/>
        </w:rPr>
        <w:t>Fastigheten</w:t>
      </w:r>
      <w:r w:rsidR="002E44D0">
        <w:rPr>
          <w:i/>
          <w:color w:val="000000" w:themeColor="text1"/>
        </w:rPr>
        <w:t xml:space="preserve"> är</w:t>
      </w:r>
      <w:r w:rsidRPr="00617CE4">
        <w:rPr>
          <w:i/>
          <w:color w:val="000000" w:themeColor="text1"/>
        </w:rPr>
        <w:t xml:space="preserve"> </w:t>
      </w:r>
      <w:r w:rsidR="002E44D0">
        <w:rPr>
          <w:i/>
          <w:color w:val="000000" w:themeColor="text1"/>
        </w:rPr>
        <w:t xml:space="preserve">belägen utom detaljplan men </w:t>
      </w:r>
      <w:r w:rsidRPr="00617CE4">
        <w:rPr>
          <w:i/>
          <w:color w:val="000000" w:themeColor="text1"/>
        </w:rPr>
        <w:t>omfattas av områdesbestämmelser</w:t>
      </w:r>
      <w:r>
        <w:rPr>
          <w:i/>
          <w:color w:val="000000" w:themeColor="text1"/>
        </w:rPr>
        <w:t xml:space="preserve"> … </w:t>
      </w:r>
      <w:r w:rsidRPr="00617CE4">
        <w:rPr>
          <w:i/>
          <w:color w:val="000000" w:themeColor="text1"/>
        </w:rPr>
        <w:t xml:space="preserve"> med krav på </w:t>
      </w:r>
      <w:r>
        <w:rPr>
          <w:i/>
          <w:color w:val="000000" w:themeColor="text1"/>
        </w:rPr>
        <w:t>mark</w:t>
      </w:r>
      <w:r w:rsidRPr="00617CE4">
        <w:rPr>
          <w:i/>
          <w:color w:val="000000" w:themeColor="text1"/>
        </w:rPr>
        <w:t>lov för…</w:t>
      </w:r>
    </w:p>
    <w:p w14:paraId="30CCBE56" w14:textId="77777777" w:rsidR="00ED3C43" w:rsidRPr="000208D5" w:rsidRDefault="00ED3C43" w:rsidP="0017634A">
      <w:pPr>
        <w:pStyle w:val="Rubriktext"/>
        <w:spacing w:before="240"/>
        <w:rPr>
          <w:highlight w:val="green"/>
        </w:rPr>
      </w:pPr>
      <w:bookmarkStart w:id="4" w:name="_Hlk38219117"/>
      <w:bookmarkStart w:id="5" w:name="_Hlk38215152"/>
      <w:r w:rsidRPr="00446171">
        <w:t>Yttranden</w:t>
      </w:r>
    </w:p>
    <w:bookmarkEnd w:id="4"/>
    <w:p w14:paraId="39AEA902" w14:textId="3B7D0823" w:rsidR="00ED3C43" w:rsidRPr="009B7D73" w:rsidRDefault="00ED3C43" w:rsidP="0017634A">
      <w:pPr>
        <w:overflowPunct/>
        <w:spacing w:after="240"/>
        <w:ind w:right="62"/>
        <w:textAlignment w:val="auto"/>
        <w:rPr>
          <w:i/>
          <w:szCs w:val="24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684887">
        <w:rPr>
          <w:szCs w:val="24"/>
        </w:rPr>
        <w:t xml:space="preserve"> har</w:t>
      </w:r>
      <w:r w:rsidRPr="00C775E5">
        <w:rPr>
          <w:szCs w:val="24"/>
        </w:rPr>
        <w:t xml:space="preserve"> 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 xml:space="preserve">Inga negativa synpunkter har inkommit. </w:t>
      </w:r>
      <w:r w:rsidR="002E44D0">
        <w:rPr>
          <w:i/>
          <w:szCs w:val="24"/>
        </w:rPr>
        <w:t>Ägaren/</w:t>
      </w:r>
      <w:proofErr w:type="spellStart"/>
      <w:r w:rsidR="002E44D0">
        <w:rPr>
          <w:i/>
          <w:szCs w:val="24"/>
        </w:rPr>
        <w:t>na</w:t>
      </w:r>
      <w:proofErr w:type="spellEnd"/>
      <w:r w:rsidRPr="009B7D73">
        <w:rPr>
          <w:i/>
          <w:szCs w:val="24"/>
        </w:rPr>
        <w:t xml:space="preserve"> till </w:t>
      </w:r>
      <w:r w:rsidR="002E44D0">
        <w:rPr>
          <w:i/>
          <w:szCs w:val="24"/>
        </w:rPr>
        <w:t>fastigheten</w:t>
      </w:r>
      <w:r w:rsidRPr="009B7D73">
        <w:rPr>
          <w:i/>
          <w:szCs w:val="24"/>
        </w:rPr>
        <w:t>… har framfört</w:t>
      </w:r>
      <w:r>
        <w:rPr>
          <w:i/>
          <w:szCs w:val="24"/>
        </w:rPr>
        <w:t xml:space="preserve"> bl.a.</w:t>
      </w:r>
    </w:p>
    <w:p w14:paraId="7C967B4E" w14:textId="77777777" w:rsidR="00ED3C43" w:rsidRPr="00EA77B0" w:rsidRDefault="00ED3C43" w:rsidP="0017634A">
      <w:pPr>
        <w:pStyle w:val="SKLtext0"/>
        <w:spacing w:after="240"/>
        <w:rPr>
          <w:i w:val="0"/>
          <w:iCs/>
        </w:rPr>
      </w:pPr>
      <w:r w:rsidRPr="00EA77B0">
        <w:rPr>
          <w:i w:val="0"/>
          <w:iCs/>
        </w:rPr>
        <w:t>Allt som grannar/sakägare har framfört behöver inte återges, oftast kan varje yttrande från grannar/sakägare sammanfattas i några meningar.</w:t>
      </w:r>
    </w:p>
    <w:p w14:paraId="6AFD214D" w14:textId="1EF1641C" w:rsidR="00ED3C43" w:rsidRPr="00EA77B0" w:rsidRDefault="00ED3C43" w:rsidP="0017634A">
      <w:pPr>
        <w:pStyle w:val="Text"/>
        <w:spacing w:after="240"/>
        <w:rPr>
          <w:i/>
          <w:iCs/>
        </w:rPr>
      </w:pPr>
      <w:r w:rsidRPr="00E21EC6">
        <w:rPr>
          <w:i/>
        </w:rPr>
        <w:t>Ärendet har remitterats till</w:t>
      </w:r>
      <w:r w:rsidR="00626378">
        <w:rPr>
          <w:i/>
        </w:rPr>
        <w:t xml:space="preserve"> </w:t>
      </w:r>
      <w:r w:rsidRPr="00E21EC6">
        <w:rPr>
          <w:i/>
        </w:rPr>
        <w:t>…</w:t>
      </w:r>
      <w:r>
        <w:rPr>
          <w:i/>
        </w:rPr>
        <w:t xml:space="preserve"> som framfört bl.a. …</w:t>
      </w:r>
      <w:r w:rsidR="0017634A">
        <w:rPr>
          <w:i/>
          <w:iCs/>
        </w:rPr>
        <w:br/>
      </w:r>
      <w:r w:rsidRPr="0017634A">
        <w:rPr>
          <w:rFonts w:ascii="Arial" w:hAnsi="Arial" w:cs="Arial"/>
          <w:iCs/>
          <w:color w:val="FF0000"/>
          <w:sz w:val="20"/>
          <w:szCs w:val="20"/>
        </w:rPr>
        <w:t>Framförallt sådant som haft betydelse i bedömningen av ärendet återges.</w:t>
      </w:r>
    </w:p>
    <w:p w14:paraId="74C2ECD9" w14:textId="41EA782F" w:rsidR="000C22CB" w:rsidRPr="00ED3C43" w:rsidRDefault="000C22CB" w:rsidP="0017634A">
      <w:pPr>
        <w:overflowPunct/>
        <w:spacing w:before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ED3C43">
        <w:rPr>
          <w:b/>
        </w:rPr>
        <w:t>Motivering</w:t>
      </w:r>
    </w:p>
    <w:bookmarkEnd w:id="5"/>
    <w:p w14:paraId="49D4AC69" w14:textId="6196FADA" w:rsidR="00285277" w:rsidRPr="00F2278B" w:rsidRDefault="00285277" w:rsidP="0017634A">
      <w:pPr>
        <w:overflowPunct/>
        <w:spacing w:after="240"/>
        <w:ind w:right="62"/>
        <w:textAlignment w:val="auto"/>
        <w:rPr>
          <w:szCs w:val="24"/>
        </w:rPr>
      </w:pPr>
      <w:r w:rsidRPr="00F2278B">
        <w:rPr>
          <w:szCs w:val="24"/>
        </w:rPr>
        <w:t xml:space="preserve">Ansökan bedöms uppfylla kraven för </w:t>
      </w:r>
      <w:r w:rsidR="001F3E86" w:rsidRPr="00F2278B">
        <w:rPr>
          <w:szCs w:val="24"/>
        </w:rPr>
        <w:t>mark</w:t>
      </w:r>
      <w:r w:rsidRPr="00F2278B">
        <w:rPr>
          <w:szCs w:val="24"/>
        </w:rPr>
        <w:t>lov enligt 9 kap. 3</w:t>
      </w:r>
      <w:r w:rsidR="001F3E86" w:rsidRPr="00F2278B">
        <w:rPr>
          <w:szCs w:val="24"/>
        </w:rPr>
        <w:t>5</w:t>
      </w:r>
      <w:r w:rsidRPr="00F2278B">
        <w:rPr>
          <w:szCs w:val="24"/>
        </w:rPr>
        <w:t xml:space="preserve"> § </w:t>
      </w:r>
      <w:r w:rsidR="00D87CE8">
        <w:rPr>
          <w:szCs w:val="24"/>
        </w:rPr>
        <w:t xml:space="preserve">första stycket </w:t>
      </w:r>
      <w:r w:rsidRPr="00F2278B">
        <w:rPr>
          <w:szCs w:val="24"/>
        </w:rPr>
        <w:t xml:space="preserve">PBL. </w:t>
      </w:r>
    </w:p>
    <w:p w14:paraId="4F79FD40" w14:textId="763B4402" w:rsidR="00D87CE8" w:rsidRPr="00D87CE8" w:rsidRDefault="00D87CE8" w:rsidP="0017634A">
      <w:pPr>
        <w:pStyle w:val="Text"/>
        <w:spacing w:after="240"/>
        <w:rPr>
          <w:i/>
          <w:iCs/>
        </w:rPr>
      </w:pPr>
      <w:r w:rsidRPr="00D87CE8">
        <w:rPr>
          <w:i/>
          <w:iCs/>
        </w:rPr>
        <w:t>Ansökan innebär avvikelse från planbestämmelserna</w:t>
      </w:r>
      <w:r w:rsidR="002E44D0">
        <w:rPr>
          <w:i/>
          <w:iCs/>
        </w:rPr>
        <w:t>/områdesbestämmelserna</w:t>
      </w:r>
      <w:r w:rsidR="00816E41">
        <w:rPr>
          <w:i/>
          <w:iCs/>
        </w:rPr>
        <w:t xml:space="preserve"> avseende </w:t>
      </w:r>
      <w:r w:rsidRPr="00D87CE8">
        <w:rPr>
          <w:i/>
          <w:iCs/>
        </w:rPr>
        <w:t>…</w:t>
      </w:r>
    </w:p>
    <w:p w14:paraId="02D29BE8" w14:textId="74EB7A77" w:rsidR="00D87CE8" w:rsidRPr="00497DF2" w:rsidRDefault="00D87CE8" w:rsidP="0017634A">
      <w:pPr>
        <w:pStyle w:val="Text"/>
        <w:spacing w:after="240"/>
        <w:rPr>
          <w:i/>
        </w:rPr>
      </w:pPr>
      <w:r w:rsidRPr="00497DF2">
        <w:rPr>
          <w:i/>
        </w:rPr>
        <w:t xml:space="preserve">Avvikelsen/Avvikelserna </w:t>
      </w:r>
      <w:r w:rsidR="002E44D0">
        <w:rPr>
          <w:i/>
        </w:rPr>
        <w:t xml:space="preserve">är förenlig med detaljplanens/områdesbestämmelsernas syfte och bedöms </w:t>
      </w:r>
      <w:r w:rsidRPr="00497DF2">
        <w:rPr>
          <w:i/>
        </w:rPr>
        <w:t>sammantaget som en sådan liten avvikelse som avses enligt 9 kap. 3</w:t>
      </w:r>
      <w:r>
        <w:rPr>
          <w:i/>
        </w:rPr>
        <w:t>5 § andra stycket PBL.</w:t>
      </w:r>
    </w:p>
    <w:p w14:paraId="7606140A" w14:textId="3FE403B3" w:rsidR="00C506E1" w:rsidRPr="00717CCC" w:rsidRDefault="00C506E1" w:rsidP="0017634A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 även inko</w:t>
      </w:r>
      <w:r w:rsidR="00816E41">
        <w:rPr>
          <w:i w:val="0"/>
          <w:iCs/>
        </w:rPr>
        <w:t xml:space="preserve">mna yttranden bemötas. </w:t>
      </w:r>
      <w:r w:rsidR="00015788">
        <w:rPr>
          <w:i w:val="0"/>
          <w:iCs/>
        </w:rPr>
        <w:t>Se mer i vägledning till</w:t>
      </w:r>
      <w:r w:rsidRPr="00717CCC">
        <w:rPr>
          <w:i w:val="0"/>
          <w:iCs/>
        </w:rPr>
        <w:t xml:space="preserve"> exempelsamling. </w:t>
      </w:r>
    </w:p>
    <w:p w14:paraId="1598B3AD" w14:textId="5E917D9F" w:rsidR="000C6FAA" w:rsidRDefault="000C6FAA" w:rsidP="0017634A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>
        <w:t xml:space="preserve">Upplysningar </w:t>
      </w:r>
      <w:r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015788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1E31AC0C" w14:textId="0E8D2ECE" w:rsidR="000C6FAA" w:rsidRDefault="000C6FAA" w:rsidP="0017634A">
      <w:pPr>
        <w:pStyle w:val="Text"/>
        <w:spacing w:after="240"/>
        <w:rPr>
          <w:i/>
        </w:rPr>
      </w:pPr>
      <w:r>
        <w:rPr>
          <w:i/>
        </w:rPr>
        <w:t xml:space="preserve">Åtgärden bedöms kräva tillstånd av eller anmälan till… </w:t>
      </w:r>
      <w:r>
        <w:rPr>
          <w:rFonts w:ascii="Arial" w:hAnsi="Arial" w:cs="Arial"/>
          <w:iCs/>
          <w:color w:val="FF0000"/>
          <w:sz w:val="20"/>
        </w:rPr>
        <w:t>Se mer i vägledning till exempelsamling</w:t>
      </w:r>
      <w:r w:rsidR="00015788">
        <w:rPr>
          <w:rFonts w:ascii="Arial" w:hAnsi="Arial" w:cs="Arial"/>
          <w:iCs/>
          <w:color w:val="FF0000"/>
          <w:sz w:val="20"/>
        </w:rPr>
        <w:t>.</w:t>
      </w:r>
    </w:p>
    <w:p w14:paraId="4C9A4327" w14:textId="77777777" w:rsidR="000C6FAA" w:rsidRDefault="000C6FAA" w:rsidP="0017634A">
      <w:pPr>
        <w:pStyle w:val="Text"/>
        <w:spacing w:after="240"/>
        <w:rPr>
          <w:i/>
        </w:rPr>
      </w:pPr>
      <w:r>
        <w:rPr>
          <w:i/>
        </w:rPr>
        <w:t xml:space="preserve">Tekniskt samråd krävs i detta ärende. Kallelse till sammanträde för tekniskt samråd bifogas, se bilaga. </w:t>
      </w:r>
    </w:p>
    <w:p w14:paraId="3EA54EB5" w14:textId="2D48C305" w:rsidR="000C6FAA" w:rsidRPr="000C6FAA" w:rsidRDefault="000C6FAA" w:rsidP="0017634A">
      <w:pPr>
        <w:pStyle w:val="Text"/>
        <w:spacing w:after="240"/>
        <w:rPr>
          <w:color w:val="FF0000"/>
        </w:rPr>
      </w:pPr>
      <w:r>
        <w:t>Om åtgärd</w:t>
      </w:r>
      <w:r w:rsidR="00FD11AF">
        <w:t>en som lovet avser</w:t>
      </w:r>
      <w:r>
        <w:t xml:space="preserve"> påbörjas utan startbesked ska en byggsanktionsavgift tas ut. </w:t>
      </w:r>
    </w:p>
    <w:p w14:paraId="41B3D713" w14:textId="77777777" w:rsidR="0021491E" w:rsidRPr="00B86FE6" w:rsidRDefault="0021491E" w:rsidP="0017634A">
      <w:pPr>
        <w:pStyle w:val="Text"/>
        <w:spacing w:before="480"/>
        <w:rPr>
          <w:i/>
        </w:rPr>
      </w:pPr>
      <w:bookmarkStart w:id="6" w:name="_Hlk33789307"/>
      <w:r>
        <w:rPr>
          <w:i/>
        </w:rPr>
        <w:lastRenderedPageBreak/>
        <w:t>Namn</w:t>
      </w:r>
    </w:p>
    <w:p w14:paraId="2B4ED5D6" w14:textId="77777777" w:rsidR="0021491E" w:rsidRDefault="0021491E" w:rsidP="0017634A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6"/>
    <w:p w14:paraId="4110093F" w14:textId="6B026FE3" w:rsidR="0021491E" w:rsidRPr="00B11872" w:rsidRDefault="0021491E" w:rsidP="0021491E">
      <w:pPr>
        <w:pStyle w:val="Text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>punkt nr</w:t>
      </w:r>
      <w:r w:rsidR="002E44D0">
        <w:rPr>
          <w:iCs/>
        </w:rPr>
        <w:t xml:space="preserve">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03C72908" w14:textId="77777777" w:rsidR="00CA1DFE" w:rsidRDefault="00CA1DFE" w:rsidP="0017634A">
      <w:pPr>
        <w:pStyle w:val="Rubriktext"/>
        <w:spacing w:before="240"/>
      </w:pPr>
      <w:r w:rsidRPr="00E878C4">
        <w:t>Bilagor</w:t>
      </w:r>
    </w:p>
    <w:p w14:paraId="0A7DC192" w14:textId="6C1E8D84" w:rsidR="00CA1DFE" w:rsidRDefault="00CA1DFE" w:rsidP="00CA1DFE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</w:t>
      </w:r>
      <w:r w:rsidRPr="008921E5">
        <w:rPr>
          <w:i/>
        </w:rPr>
        <w:t xml:space="preserve">handlingar </w:t>
      </w:r>
      <w:r w:rsidRPr="00015788">
        <w:t xml:space="preserve">som </w:t>
      </w:r>
      <w:r w:rsidR="00DB4970" w:rsidRPr="008921E5">
        <w:t>hör till beslutet</w:t>
      </w:r>
    </w:p>
    <w:p w14:paraId="1577B138" w14:textId="77777777" w:rsidR="00CA1DFE" w:rsidRPr="00AE6528" w:rsidRDefault="00CA1DFE" w:rsidP="00CA1DFE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Bilaga 2 – Kallelse till tekniskt samråd</w:t>
      </w:r>
    </w:p>
    <w:p w14:paraId="0C57FA9D" w14:textId="77777777" w:rsidR="00F60E2E" w:rsidRPr="001F1F76" w:rsidRDefault="00F60E2E" w:rsidP="0017634A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26360372" w14:textId="77777777" w:rsidR="00F60E2E" w:rsidRPr="00BC4D43" w:rsidRDefault="00F60E2E" w:rsidP="00F60E2E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012EFEEA" w14:textId="77777777" w:rsidR="00F60E2E" w:rsidRPr="001F1F76" w:rsidRDefault="00F60E2E" w:rsidP="00F60E2E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33E8E9A0" w14:textId="77777777" w:rsidR="00F60E2E" w:rsidRPr="00BE3E37" w:rsidRDefault="00F60E2E" w:rsidP="0017634A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09577A80" w14:textId="77777777" w:rsidR="00F60E2E" w:rsidRPr="001F1F76" w:rsidRDefault="00F60E2E" w:rsidP="00F60E2E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7C0343BF" w14:textId="77777777" w:rsidR="00F60E2E" w:rsidRPr="001F1F76" w:rsidRDefault="00F60E2E" w:rsidP="00F60E2E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7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7"/>
    <w:p w14:paraId="244AE445" w14:textId="77777777" w:rsidR="00F60E2E" w:rsidRPr="00D826B6" w:rsidRDefault="00F60E2E" w:rsidP="00F60E2E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68240042" w14:textId="4F818D95" w:rsidR="00F60E2E" w:rsidRPr="001F1F76" w:rsidRDefault="00F60E2E" w:rsidP="00F60E2E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0448F6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0448F6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482AD1F9" w14:textId="77777777" w:rsidR="00F60E2E" w:rsidRPr="00BE3E37" w:rsidRDefault="00F60E2E" w:rsidP="00F60E2E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1507CC2E" w14:textId="77777777" w:rsidR="00390F0A" w:rsidRPr="00BE3E37" w:rsidRDefault="00390F0A" w:rsidP="0017634A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6730ABF1" w14:textId="77777777" w:rsidR="00390F0A" w:rsidRPr="00F60E2E" w:rsidRDefault="00390F0A" w:rsidP="00390F0A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F60E2E">
        <w:rPr>
          <w:rFonts w:ascii="Arial" w:hAnsi="Arial" w:cs="Arial"/>
          <w:iCs/>
          <w:color w:val="FF0000"/>
          <w:sz w:val="20"/>
        </w:rPr>
        <w:t>Inget krav men är bra service att kontrollansvarig blir informerad när lov har givits</w:t>
      </w:r>
    </w:p>
    <w:p w14:paraId="4069EF4C" w14:textId="26E9C9BD" w:rsidR="009A4F1C" w:rsidRPr="005325A0" w:rsidRDefault="009A4F1C" w:rsidP="0017634A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>Underrättelse om beslutet:</w:t>
      </w:r>
      <w:r w:rsidR="0017634A">
        <w:rPr>
          <w:szCs w:val="24"/>
        </w:rPr>
        <w:br/>
      </w:r>
      <w:r w:rsidRPr="005325A0">
        <w:rPr>
          <w:szCs w:val="24"/>
        </w:rPr>
        <w:t>- Grannar eller kända sakägare utan invändningar</w:t>
      </w:r>
    </w:p>
    <w:p w14:paraId="2714824D" w14:textId="327719D9" w:rsidR="009A4F1C" w:rsidRPr="00D826B6" w:rsidRDefault="009A4F1C" w:rsidP="0017634A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  <w:r w:rsidR="0017634A">
        <w:rPr>
          <w:szCs w:val="24"/>
        </w:rPr>
        <w:br/>
      </w:r>
      <w:r w:rsidRPr="005325A0">
        <w:rPr>
          <w:szCs w:val="24"/>
        </w:rPr>
        <w:t>- Kungör</w:t>
      </w:r>
      <w:r w:rsidR="00DA5764">
        <w:rPr>
          <w:szCs w:val="24"/>
        </w:rPr>
        <w:t>else sker i Post-</w:t>
      </w:r>
      <w:r w:rsidR="00043690">
        <w:rPr>
          <w:szCs w:val="24"/>
        </w:rPr>
        <w:t xml:space="preserve"> och Inrikes T</w:t>
      </w:r>
      <w:r w:rsidRPr="005325A0">
        <w:rPr>
          <w:szCs w:val="24"/>
        </w:rPr>
        <w:t>idningar</w:t>
      </w:r>
    </w:p>
    <w:p w14:paraId="479F9C8F" w14:textId="77777777" w:rsidR="0021491E" w:rsidRDefault="0021491E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3F147716" w14:textId="77777777" w:rsidR="003E3769" w:rsidRDefault="003E3769" w:rsidP="003E3769">
      <w:pPr>
        <w:pStyle w:val="Rubriktext"/>
      </w:pPr>
      <w:r>
        <w:lastRenderedPageBreak/>
        <w:t>Hur du överklagar</w:t>
      </w:r>
    </w:p>
    <w:p w14:paraId="142D766B" w14:textId="73E1B057" w:rsidR="00DE3E33" w:rsidRDefault="00DE3E33" w:rsidP="0017634A">
      <w:pPr>
        <w:overflowPunct/>
        <w:spacing w:after="240"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r w:rsidRPr="00DE3E33">
        <w:rPr>
          <w:i/>
          <w:szCs w:val="24"/>
        </w:rPr>
        <w:t>byggnadsnamnden@kommun.se</w:t>
      </w:r>
      <w:r>
        <w:rPr>
          <w:i/>
          <w:szCs w:val="24"/>
        </w:rPr>
        <w:t>.</w:t>
      </w:r>
    </w:p>
    <w:p w14:paraId="2AA6B57B" w14:textId="77777777" w:rsidR="00DE3E33" w:rsidRDefault="00DE3E33" w:rsidP="0017634A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Ange diarienummer och fastighetsbeteckning. Beskriv varför du tycker att beslutet är felaktigt och på vilket sätt du vill att det ska ändras. </w:t>
      </w:r>
    </w:p>
    <w:p w14:paraId="1D629D95" w14:textId="1E276117" w:rsidR="008E21C4" w:rsidRDefault="003E3769" w:rsidP="0017634A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684887">
        <w:rPr>
          <w:szCs w:val="24"/>
        </w:rPr>
        <w:t>eslutet kungjordes i Post- och Inrikes T</w:t>
      </w:r>
      <w:r>
        <w:rPr>
          <w:szCs w:val="24"/>
        </w:rPr>
        <w:t>idningar.</w:t>
      </w:r>
      <w:r w:rsidR="008E21C4">
        <w:rPr>
          <w:b/>
        </w:rPr>
        <w:br w:type="page"/>
      </w:r>
    </w:p>
    <w:p w14:paraId="2263409A" w14:textId="77777777" w:rsidR="00E960E3" w:rsidRDefault="008E21C4" w:rsidP="008E21C4">
      <w:pPr>
        <w:pStyle w:val="Rubriktext"/>
      </w:pPr>
      <w:r>
        <w:rPr>
          <w:b w:val="0"/>
        </w:rPr>
        <w:lastRenderedPageBreak/>
        <w:t>*</w:t>
      </w:r>
      <w:r>
        <w:t xml:space="preserve"> Villkor </w:t>
      </w:r>
    </w:p>
    <w:p w14:paraId="401E4FD4" w14:textId="2E37B007" w:rsidR="008E21C4" w:rsidRPr="008E21C4" w:rsidRDefault="008E21C4" w:rsidP="0017634A">
      <w:pPr>
        <w:pStyle w:val="Rubriktext"/>
        <w:spacing w:after="240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8E21C4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  <w:r w:rsidR="00473DEF">
        <w:rPr>
          <w:rFonts w:ascii="Arial" w:hAnsi="Arial" w:cs="Arial"/>
          <w:b w:val="0"/>
          <w:iCs/>
          <w:color w:val="FF0000"/>
          <w:sz w:val="20"/>
          <w:szCs w:val="20"/>
        </w:rPr>
        <w:t>.</w:t>
      </w:r>
    </w:p>
    <w:p w14:paraId="106DE888" w14:textId="54B21BBA" w:rsidR="008E21C4" w:rsidRDefault="008E21C4" w:rsidP="0017634A">
      <w:pPr>
        <w:pStyle w:val="Text"/>
        <w:spacing w:after="240"/>
        <w:rPr>
          <w:i/>
        </w:rPr>
      </w:pPr>
      <w:r>
        <w:rPr>
          <w:i/>
        </w:rPr>
        <w:t xml:space="preserve">Åtgärden får inte påbörjas innan </w:t>
      </w:r>
      <w:r w:rsidR="002E44D0">
        <w:rPr>
          <w:i/>
        </w:rPr>
        <w:t>beslutet om antagande av</w:t>
      </w:r>
      <w:r>
        <w:rPr>
          <w:i/>
        </w:rPr>
        <w:t xml:space="preserve"> detaljplan</w:t>
      </w:r>
      <w:r w:rsidR="002E44D0">
        <w:rPr>
          <w:i/>
        </w:rPr>
        <w:t>en</w:t>
      </w:r>
      <w:r>
        <w:rPr>
          <w:i/>
        </w:rPr>
        <w:t>/områdesbestämmelser</w:t>
      </w:r>
      <w:r w:rsidR="002E44D0">
        <w:rPr>
          <w:i/>
        </w:rPr>
        <w:t>na</w:t>
      </w:r>
      <w:r>
        <w:rPr>
          <w:i/>
        </w:rPr>
        <w:t xml:space="preserve"> fått laga kraft (9 kap. 36 § PBL).</w:t>
      </w:r>
    </w:p>
    <w:p w14:paraId="082C9249" w14:textId="1E823232" w:rsidR="008E21C4" w:rsidRDefault="008E21C4" w:rsidP="0017634A">
      <w:pPr>
        <w:pStyle w:val="Text"/>
        <w:spacing w:after="240"/>
        <w:rPr>
          <w:i/>
        </w:rPr>
      </w:pPr>
      <w:r>
        <w:rPr>
          <w:i/>
        </w:rPr>
        <w:t>För att startbesked ska kunna g</w:t>
      </w:r>
      <w:r w:rsidR="00DA5764">
        <w:rPr>
          <w:i/>
        </w:rPr>
        <w:t xml:space="preserve">es krävs att förutsättningarna </w:t>
      </w:r>
      <w:r>
        <w:rPr>
          <w:i/>
        </w:rPr>
        <w:t>enligt bestämmelsen</w:t>
      </w:r>
      <w:r w:rsidR="00DA5764">
        <w:rPr>
          <w:i/>
        </w:rPr>
        <w:t>…</w:t>
      </w:r>
      <w:r>
        <w:rPr>
          <w:i/>
        </w:rPr>
        <w:t xml:space="preserve"> i detaljplan… är uppfyllda (9 kap. 37 a § PBL).</w:t>
      </w:r>
    </w:p>
    <w:p w14:paraId="37B52AF0" w14:textId="77777777" w:rsidR="008E21C4" w:rsidRDefault="008E21C4" w:rsidP="0017634A">
      <w:pPr>
        <w:pStyle w:val="Text"/>
        <w:spacing w:after="240"/>
        <w:rPr>
          <w:i/>
        </w:rPr>
      </w:pPr>
      <w:r w:rsidRPr="00035F21">
        <w:rPr>
          <w:i/>
        </w:rPr>
        <w:t>Lovet ges med villkor att den redan utförda åtgärden ändras på följande sätt… Ändringarna ska vara utförda senast den ÅÅÅÅ-MM-DD (9 kap. 38 § PBL).</w:t>
      </w:r>
    </w:p>
    <w:sectPr w:rsidR="008E21C4" w:rsidSect="0095766B">
      <w:headerReference w:type="default" r:id="rId11"/>
      <w:footerReference w:type="even" r:id="rId12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6B4E" w14:textId="77777777" w:rsidR="00ED18F5" w:rsidRDefault="00ED18F5" w:rsidP="00A9348D">
      <w:r>
        <w:separator/>
      </w:r>
    </w:p>
  </w:endnote>
  <w:endnote w:type="continuationSeparator" w:id="0">
    <w:p w14:paraId="35E2C69C" w14:textId="77777777" w:rsidR="00ED18F5" w:rsidRDefault="00ED18F5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55F1" w14:textId="77777777" w:rsidR="00ED18F5" w:rsidRDefault="00ED18F5" w:rsidP="00A9348D">
      <w:r>
        <w:separator/>
      </w:r>
    </w:p>
  </w:footnote>
  <w:footnote w:type="continuationSeparator" w:id="0">
    <w:p w14:paraId="1E6609C5" w14:textId="77777777" w:rsidR="00ED18F5" w:rsidRDefault="00ED18F5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0599" w14:textId="0EE62565" w:rsidR="00592BB2" w:rsidRPr="00632E3F" w:rsidRDefault="005736D1" w:rsidP="000C69AF">
    <w:pPr>
      <w:pStyle w:val="SKLtext0"/>
      <w:rPr>
        <w:rStyle w:val="SKLnrChar"/>
      </w:rPr>
    </w:pPr>
    <w:r>
      <w:t>B</w:t>
    </w:r>
    <w:r w:rsidR="001F3E86">
      <w:t>eslut om markl</w:t>
    </w:r>
    <w:r w:rsidR="00A40694">
      <w:t>ov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1F3E86">
      <w:rPr>
        <w:rStyle w:val="SKLnrChar"/>
      </w:rPr>
      <w:t>10</w:t>
    </w:r>
  </w:p>
  <w:p w14:paraId="5FF4D808" w14:textId="100644A7" w:rsidR="00592BB2" w:rsidRPr="0017634A" w:rsidRDefault="00220DD9" w:rsidP="0017634A">
    <w:pPr>
      <w:pStyle w:val="SKLtext0"/>
    </w:pPr>
    <w:r w:rsidRPr="008A17A8">
      <w:t>r</w:t>
    </w:r>
    <w:r w:rsidR="0032704C" w:rsidRPr="008A17A8">
      <w:t>ev SK</w:t>
    </w:r>
    <w:r w:rsidR="00F178E7">
      <w:t>R</w:t>
    </w:r>
    <w:r w:rsidR="0032704C" w:rsidRPr="008A17A8">
      <w:t xml:space="preserve"> </w:t>
    </w:r>
    <w:r w:rsidR="00015788">
      <w:t>2021-0</w:t>
    </w:r>
    <w:r w:rsidR="00626378">
      <w:t>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14C34"/>
    <w:rsid w:val="00015788"/>
    <w:rsid w:val="000278A0"/>
    <w:rsid w:val="00031B42"/>
    <w:rsid w:val="00037505"/>
    <w:rsid w:val="00043690"/>
    <w:rsid w:val="000448F6"/>
    <w:rsid w:val="000533A5"/>
    <w:rsid w:val="000533C2"/>
    <w:rsid w:val="00066CDC"/>
    <w:rsid w:val="00066CFF"/>
    <w:rsid w:val="00072F05"/>
    <w:rsid w:val="00076286"/>
    <w:rsid w:val="0008226E"/>
    <w:rsid w:val="000829D1"/>
    <w:rsid w:val="000A0C58"/>
    <w:rsid w:val="000A11FF"/>
    <w:rsid w:val="000C22CB"/>
    <w:rsid w:val="000C35F3"/>
    <w:rsid w:val="000C6894"/>
    <w:rsid w:val="000C69AF"/>
    <w:rsid w:val="000C6FAA"/>
    <w:rsid w:val="000E146E"/>
    <w:rsid w:val="00102CC6"/>
    <w:rsid w:val="00105811"/>
    <w:rsid w:val="00110B0E"/>
    <w:rsid w:val="00111AF2"/>
    <w:rsid w:val="00112D3A"/>
    <w:rsid w:val="001215BE"/>
    <w:rsid w:val="00124E07"/>
    <w:rsid w:val="0012536C"/>
    <w:rsid w:val="00130A8C"/>
    <w:rsid w:val="00133941"/>
    <w:rsid w:val="0013788A"/>
    <w:rsid w:val="00150828"/>
    <w:rsid w:val="001610C0"/>
    <w:rsid w:val="001652E7"/>
    <w:rsid w:val="00167A0D"/>
    <w:rsid w:val="0017634A"/>
    <w:rsid w:val="0018198E"/>
    <w:rsid w:val="00194851"/>
    <w:rsid w:val="001A5192"/>
    <w:rsid w:val="001C0735"/>
    <w:rsid w:val="001C2218"/>
    <w:rsid w:val="001C6479"/>
    <w:rsid w:val="001C6B78"/>
    <w:rsid w:val="001E77A5"/>
    <w:rsid w:val="001F3E86"/>
    <w:rsid w:val="00200A89"/>
    <w:rsid w:val="0021491E"/>
    <w:rsid w:val="00220C24"/>
    <w:rsid w:val="00220DD9"/>
    <w:rsid w:val="00222C3F"/>
    <w:rsid w:val="00226862"/>
    <w:rsid w:val="00233EBB"/>
    <w:rsid w:val="00241A4C"/>
    <w:rsid w:val="00267479"/>
    <w:rsid w:val="002704E9"/>
    <w:rsid w:val="0027729D"/>
    <w:rsid w:val="00285277"/>
    <w:rsid w:val="00285E7E"/>
    <w:rsid w:val="00293AAD"/>
    <w:rsid w:val="0029566F"/>
    <w:rsid w:val="002A7D1D"/>
    <w:rsid w:val="002B4E06"/>
    <w:rsid w:val="002B7774"/>
    <w:rsid w:val="002C30E6"/>
    <w:rsid w:val="002C326B"/>
    <w:rsid w:val="002C4E8D"/>
    <w:rsid w:val="002E2E93"/>
    <w:rsid w:val="002E44D0"/>
    <w:rsid w:val="002E6566"/>
    <w:rsid w:val="00305B52"/>
    <w:rsid w:val="0032282C"/>
    <w:rsid w:val="0032704C"/>
    <w:rsid w:val="00334C44"/>
    <w:rsid w:val="0035624E"/>
    <w:rsid w:val="00357611"/>
    <w:rsid w:val="00361907"/>
    <w:rsid w:val="00366F60"/>
    <w:rsid w:val="00374906"/>
    <w:rsid w:val="00381E23"/>
    <w:rsid w:val="00382D48"/>
    <w:rsid w:val="00385A9B"/>
    <w:rsid w:val="00387E3D"/>
    <w:rsid w:val="00387E7B"/>
    <w:rsid w:val="00390F0A"/>
    <w:rsid w:val="003936C3"/>
    <w:rsid w:val="003B1561"/>
    <w:rsid w:val="003B74C0"/>
    <w:rsid w:val="003C20F6"/>
    <w:rsid w:val="003C79D8"/>
    <w:rsid w:val="003D1DCB"/>
    <w:rsid w:val="003E3769"/>
    <w:rsid w:val="003E37B8"/>
    <w:rsid w:val="003F3960"/>
    <w:rsid w:val="003F3DE0"/>
    <w:rsid w:val="003F446A"/>
    <w:rsid w:val="00414AFC"/>
    <w:rsid w:val="00415BB4"/>
    <w:rsid w:val="00416902"/>
    <w:rsid w:val="00425E63"/>
    <w:rsid w:val="00445F4C"/>
    <w:rsid w:val="00466A4B"/>
    <w:rsid w:val="004734CB"/>
    <w:rsid w:val="00473DEF"/>
    <w:rsid w:val="00490290"/>
    <w:rsid w:val="00493215"/>
    <w:rsid w:val="004A5218"/>
    <w:rsid w:val="004B42FC"/>
    <w:rsid w:val="004C08C2"/>
    <w:rsid w:val="004C11AA"/>
    <w:rsid w:val="004C12C0"/>
    <w:rsid w:val="004E48B7"/>
    <w:rsid w:val="004F0F0F"/>
    <w:rsid w:val="004F1ECD"/>
    <w:rsid w:val="004F2B6C"/>
    <w:rsid w:val="004F57D7"/>
    <w:rsid w:val="0050346C"/>
    <w:rsid w:val="00507F9B"/>
    <w:rsid w:val="00512260"/>
    <w:rsid w:val="00562727"/>
    <w:rsid w:val="00563A83"/>
    <w:rsid w:val="00565D6F"/>
    <w:rsid w:val="005736D1"/>
    <w:rsid w:val="00580B3C"/>
    <w:rsid w:val="0058189B"/>
    <w:rsid w:val="00584A5A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4AC5"/>
    <w:rsid w:val="00610707"/>
    <w:rsid w:val="00620F4A"/>
    <w:rsid w:val="0062352B"/>
    <w:rsid w:val="00626378"/>
    <w:rsid w:val="0062643E"/>
    <w:rsid w:val="006273E1"/>
    <w:rsid w:val="00632E3F"/>
    <w:rsid w:val="00642E9F"/>
    <w:rsid w:val="006477E7"/>
    <w:rsid w:val="00666A76"/>
    <w:rsid w:val="00671BDB"/>
    <w:rsid w:val="00676857"/>
    <w:rsid w:val="0068180A"/>
    <w:rsid w:val="00684887"/>
    <w:rsid w:val="00686AA4"/>
    <w:rsid w:val="00687A64"/>
    <w:rsid w:val="00690991"/>
    <w:rsid w:val="00697C2E"/>
    <w:rsid w:val="006A19D1"/>
    <w:rsid w:val="006A3812"/>
    <w:rsid w:val="006A4932"/>
    <w:rsid w:val="006B154C"/>
    <w:rsid w:val="006B3F9E"/>
    <w:rsid w:val="006C0A48"/>
    <w:rsid w:val="006C2283"/>
    <w:rsid w:val="006D6C63"/>
    <w:rsid w:val="006E307A"/>
    <w:rsid w:val="006E6238"/>
    <w:rsid w:val="006F29AF"/>
    <w:rsid w:val="006F4BC9"/>
    <w:rsid w:val="006F7B55"/>
    <w:rsid w:val="007034CF"/>
    <w:rsid w:val="00711721"/>
    <w:rsid w:val="00713AEE"/>
    <w:rsid w:val="00716CF5"/>
    <w:rsid w:val="00742876"/>
    <w:rsid w:val="0074562B"/>
    <w:rsid w:val="00765E51"/>
    <w:rsid w:val="00766A21"/>
    <w:rsid w:val="00771207"/>
    <w:rsid w:val="00784E52"/>
    <w:rsid w:val="00787688"/>
    <w:rsid w:val="007A1BA6"/>
    <w:rsid w:val="007A5C9F"/>
    <w:rsid w:val="007B7358"/>
    <w:rsid w:val="007C4ABB"/>
    <w:rsid w:val="007C6BD8"/>
    <w:rsid w:val="007D4429"/>
    <w:rsid w:val="007E7E4A"/>
    <w:rsid w:val="007F30FC"/>
    <w:rsid w:val="00810AD4"/>
    <w:rsid w:val="008117EE"/>
    <w:rsid w:val="00815F08"/>
    <w:rsid w:val="00816E41"/>
    <w:rsid w:val="008242EC"/>
    <w:rsid w:val="00827426"/>
    <w:rsid w:val="00830144"/>
    <w:rsid w:val="008443C4"/>
    <w:rsid w:val="00847181"/>
    <w:rsid w:val="00877591"/>
    <w:rsid w:val="00882E0C"/>
    <w:rsid w:val="00887304"/>
    <w:rsid w:val="008921E5"/>
    <w:rsid w:val="008A17A8"/>
    <w:rsid w:val="008E21C4"/>
    <w:rsid w:val="00922E92"/>
    <w:rsid w:val="00927E50"/>
    <w:rsid w:val="009318C3"/>
    <w:rsid w:val="009455A9"/>
    <w:rsid w:val="009504CD"/>
    <w:rsid w:val="0095488E"/>
    <w:rsid w:val="009565FB"/>
    <w:rsid w:val="0095766B"/>
    <w:rsid w:val="009578F0"/>
    <w:rsid w:val="00967944"/>
    <w:rsid w:val="00967EE5"/>
    <w:rsid w:val="00970A1A"/>
    <w:rsid w:val="0097126A"/>
    <w:rsid w:val="00972013"/>
    <w:rsid w:val="009726AB"/>
    <w:rsid w:val="009870E2"/>
    <w:rsid w:val="00993EE3"/>
    <w:rsid w:val="009A4F1C"/>
    <w:rsid w:val="009B05C0"/>
    <w:rsid w:val="009B0BF9"/>
    <w:rsid w:val="009E085F"/>
    <w:rsid w:val="009E1D79"/>
    <w:rsid w:val="009F3C66"/>
    <w:rsid w:val="00A01D1C"/>
    <w:rsid w:val="00A35F50"/>
    <w:rsid w:val="00A40694"/>
    <w:rsid w:val="00A44170"/>
    <w:rsid w:val="00A64D95"/>
    <w:rsid w:val="00A72103"/>
    <w:rsid w:val="00A9348D"/>
    <w:rsid w:val="00AA31A8"/>
    <w:rsid w:val="00AA4501"/>
    <w:rsid w:val="00AA5CE9"/>
    <w:rsid w:val="00AA61C2"/>
    <w:rsid w:val="00AB2CF5"/>
    <w:rsid w:val="00AB4A65"/>
    <w:rsid w:val="00AB6893"/>
    <w:rsid w:val="00AC3F4C"/>
    <w:rsid w:val="00AD32CB"/>
    <w:rsid w:val="00AD6228"/>
    <w:rsid w:val="00AD659F"/>
    <w:rsid w:val="00AE075C"/>
    <w:rsid w:val="00AE6373"/>
    <w:rsid w:val="00AF4071"/>
    <w:rsid w:val="00B06EF4"/>
    <w:rsid w:val="00B16E6C"/>
    <w:rsid w:val="00B252C3"/>
    <w:rsid w:val="00B26095"/>
    <w:rsid w:val="00B3704D"/>
    <w:rsid w:val="00B41464"/>
    <w:rsid w:val="00B42757"/>
    <w:rsid w:val="00B44F84"/>
    <w:rsid w:val="00B559C5"/>
    <w:rsid w:val="00B7045F"/>
    <w:rsid w:val="00B708A0"/>
    <w:rsid w:val="00B80DA1"/>
    <w:rsid w:val="00B8258C"/>
    <w:rsid w:val="00B85A8D"/>
    <w:rsid w:val="00B86FE6"/>
    <w:rsid w:val="00BA12F4"/>
    <w:rsid w:val="00BA4787"/>
    <w:rsid w:val="00BC115F"/>
    <w:rsid w:val="00BE4205"/>
    <w:rsid w:val="00BF7D6F"/>
    <w:rsid w:val="00C02339"/>
    <w:rsid w:val="00C22758"/>
    <w:rsid w:val="00C41A82"/>
    <w:rsid w:val="00C506E1"/>
    <w:rsid w:val="00C60241"/>
    <w:rsid w:val="00C60445"/>
    <w:rsid w:val="00C72D07"/>
    <w:rsid w:val="00C84442"/>
    <w:rsid w:val="00C91802"/>
    <w:rsid w:val="00C92627"/>
    <w:rsid w:val="00C944AD"/>
    <w:rsid w:val="00CA1DFE"/>
    <w:rsid w:val="00CB1264"/>
    <w:rsid w:val="00CC5F23"/>
    <w:rsid w:val="00CC6879"/>
    <w:rsid w:val="00CD79D9"/>
    <w:rsid w:val="00CE23C4"/>
    <w:rsid w:val="00CE4D9B"/>
    <w:rsid w:val="00D05488"/>
    <w:rsid w:val="00D1760A"/>
    <w:rsid w:val="00D309D9"/>
    <w:rsid w:val="00D324DC"/>
    <w:rsid w:val="00D41C25"/>
    <w:rsid w:val="00D44E4B"/>
    <w:rsid w:val="00D515DE"/>
    <w:rsid w:val="00D52BE3"/>
    <w:rsid w:val="00D55949"/>
    <w:rsid w:val="00D6224E"/>
    <w:rsid w:val="00D622A9"/>
    <w:rsid w:val="00D7261A"/>
    <w:rsid w:val="00D75573"/>
    <w:rsid w:val="00D76F84"/>
    <w:rsid w:val="00D83197"/>
    <w:rsid w:val="00D83D01"/>
    <w:rsid w:val="00D87CE8"/>
    <w:rsid w:val="00D9022C"/>
    <w:rsid w:val="00D906D8"/>
    <w:rsid w:val="00D94D0C"/>
    <w:rsid w:val="00D97BF6"/>
    <w:rsid w:val="00DA077E"/>
    <w:rsid w:val="00DA3417"/>
    <w:rsid w:val="00DA5764"/>
    <w:rsid w:val="00DB4970"/>
    <w:rsid w:val="00DB7153"/>
    <w:rsid w:val="00DD30F7"/>
    <w:rsid w:val="00DD3C15"/>
    <w:rsid w:val="00DE1E30"/>
    <w:rsid w:val="00DE2B6E"/>
    <w:rsid w:val="00DE3E33"/>
    <w:rsid w:val="00DE479E"/>
    <w:rsid w:val="00DF60E9"/>
    <w:rsid w:val="00E036D0"/>
    <w:rsid w:val="00E040B2"/>
    <w:rsid w:val="00E1513F"/>
    <w:rsid w:val="00E21EC6"/>
    <w:rsid w:val="00E23CE5"/>
    <w:rsid w:val="00E2666A"/>
    <w:rsid w:val="00E573F3"/>
    <w:rsid w:val="00E878C4"/>
    <w:rsid w:val="00E960E3"/>
    <w:rsid w:val="00EB3135"/>
    <w:rsid w:val="00EC0578"/>
    <w:rsid w:val="00EC2792"/>
    <w:rsid w:val="00EC3E11"/>
    <w:rsid w:val="00EC6343"/>
    <w:rsid w:val="00ED18F5"/>
    <w:rsid w:val="00ED3C43"/>
    <w:rsid w:val="00EE1F3E"/>
    <w:rsid w:val="00EF4487"/>
    <w:rsid w:val="00F00CD7"/>
    <w:rsid w:val="00F14045"/>
    <w:rsid w:val="00F178E7"/>
    <w:rsid w:val="00F2278B"/>
    <w:rsid w:val="00F36139"/>
    <w:rsid w:val="00F37555"/>
    <w:rsid w:val="00F44DB5"/>
    <w:rsid w:val="00F46A3A"/>
    <w:rsid w:val="00F4788C"/>
    <w:rsid w:val="00F56FE9"/>
    <w:rsid w:val="00F60E2E"/>
    <w:rsid w:val="00F627CE"/>
    <w:rsid w:val="00F652F5"/>
    <w:rsid w:val="00F70D36"/>
    <w:rsid w:val="00F721F3"/>
    <w:rsid w:val="00F77378"/>
    <w:rsid w:val="00F8033E"/>
    <w:rsid w:val="00FB25D9"/>
    <w:rsid w:val="00FC1B0D"/>
    <w:rsid w:val="00FD11AF"/>
    <w:rsid w:val="00FD1AE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D23D1-3009-4CFF-A566-FC6E6E1B7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E7F9A-1C18-4BD4-B6CF-1B1FBDABC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DEF9E-0C13-4D81-9C89-62A9E578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C40D3-8D13-4E26-927E-C75FD94B3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727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2021-06-29T12:38:00Z</dcterms:created>
  <dcterms:modified xsi:type="dcterms:W3CDTF">2021-06-30T12:44:00Z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